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5C860223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3A314A">
        <w:rPr>
          <w:rFonts w:asciiTheme="majorHAnsi" w:hAnsiTheme="majorHAnsi" w:cs="Calibri"/>
          <w:sz w:val="24"/>
          <w:szCs w:val="24"/>
        </w:rPr>
        <w:t>10</w:t>
      </w:r>
      <w:r w:rsidR="00EF6B6E" w:rsidRPr="00952F05">
        <w:rPr>
          <w:rFonts w:asciiTheme="majorHAnsi" w:hAnsiTheme="majorHAnsi" w:cs="Calibri"/>
          <w:sz w:val="24"/>
          <w:szCs w:val="24"/>
        </w:rPr>
        <w:t>.</w:t>
      </w:r>
      <w:r w:rsidR="003A314A">
        <w:rPr>
          <w:rFonts w:asciiTheme="majorHAnsi" w:hAnsiTheme="majorHAnsi" w:cs="Calibri"/>
          <w:sz w:val="24"/>
          <w:szCs w:val="24"/>
        </w:rPr>
        <w:t>11</w:t>
      </w:r>
      <w:r w:rsidRPr="00952F05">
        <w:rPr>
          <w:rFonts w:asciiTheme="majorHAnsi" w:hAnsiTheme="majorHAnsi" w:cs="Calibri"/>
          <w:sz w:val="24"/>
          <w:szCs w:val="24"/>
        </w:rPr>
        <w:t>.202</w:t>
      </w:r>
      <w:r w:rsidR="009307B3" w:rsidRPr="00952F05">
        <w:rPr>
          <w:rFonts w:asciiTheme="majorHAnsi" w:hAnsiTheme="majorHAnsi" w:cs="Calibri"/>
          <w:sz w:val="24"/>
          <w:szCs w:val="24"/>
        </w:rPr>
        <w:t>2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6203E905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3A314A">
        <w:rPr>
          <w:rFonts w:asciiTheme="majorHAnsi" w:eastAsia="Arial Unicode MS" w:hAnsiTheme="majorHAnsi"/>
          <w:b/>
          <w:bCs/>
          <w:sz w:val="24"/>
          <w:szCs w:val="24"/>
        </w:rPr>
        <w:t>23 listopada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2022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715021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952F05">
        <w:rPr>
          <w:rFonts w:asciiTheme="majorHAnsi" w:eastAsia="Arial Unicode MS" w:hAnsiTheme="majorHAnsi" w:cs="Calibri"/>
          <w:sz w:val="24"/>
          <w:szCs w:val="24"/>
        </w:rPr>
        <w:t>Otwarcie posiedzenia, stwierdzenie quorum, przyjęcie porządku obrad</w:t>
      </w:r>
    </w:p>
    <w:p w14:paraId="4C4185CC" w14:textId="2C7CE662" w:rsidR="00EF6B6E" w:rsidRPr="00952F05" w:rsidRDefault="00E42E77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Zaopiniowanie</w:t>
      </w:r>
      <w:r w:rsidR="00EF6B6E"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 projektu uchwały w sprawie określenie górnych stawek opłat ponoszonych przez właścicieli nieruchomości, którzy nie są obowiązani do ponoszenia opłat za gospodarowanie odpadami komunalnymi na rzecz gminy </w:t>
      </w:r>
    </w:p>
    <w:p w14:paraId="0714EDC2" w14:textId="316AB393" w:rsidR="00EF6B6E" w:rsidRPr="00952F05" w:rsidRDefault="00E42E77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Zaopiniowanie </w:t>
      </w:r>
      <w:r w:rsidR="00EF6B6E"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>projektu uchwały sprawie wyboru metody ustalenia opłaty za gospodarowanie odpadami komunalnymi, ustalenia wysokości tej opłaty i ustalenia stawki opłaty za pojemnik lub worek oraz ustalenia sposobu obliczania opłaty za gospodarowanie odpadami komunalnymi na terenie nieruchomości, na których w części zamieszkują mieszkańcy, a w części nie zamieszkują mieszkańcy</w:t>
      </w:r>
    </w:p>
    <w:p w14:paraId="7C4EB6A0" w14:textId="3C56F9FA" w:rsidR="00E42E77" w:rsidRPr="00E42E77" w:rsidRDefault="00E42E77" w:rsidP="00E42E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bCs/>
          <w:sz w:val="24"/>
          <w:szCs w:val="24"/>
        </w:rPr>
      </w:pPr>
      <w:r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Zaopiniowanie </w:t>
      </w:r>
      <w:r w:rsidR="00EF6B6E" w:rsidRPr="00952F05">
        <w:rPr>
          <w:rFonts w:asciiTheme="majorHAnsi" w:hAnsiTheme="majorHAnsi" w:cs="Courier New"/>
          <w:color w:val="2C363A"/>
          <w:sz w:val="24"/>
          <w:szCs w:val="24"/>
          <w:shd w:val="clear" w:color="auto" w:fill="FFFFFF"/>
        </w:rPr>
        <w:t xml:space="preserve">projektu uchwały w sprawie </w:t>
      </w:r>
      <w:r w:rsidRPr="00E42E77">
        <w:rPr>
          <w:bCs/>
          <w:lang w:bidi="pl-PL"/>
        </w:rPr>
        <w:t>obowiązku ponoszenia przez właścicieli nieruchomości wykorzystywanej na cele rekreacyjno-wypoczynkowe opłaty za gospodarowanie odpadami komunalnymi w wysokości określonej dla nieruchomości, na której nie zamieszkują mieszkańcy</w:t>
      </w:r>
    </w:p>
    <w:p w14:paraId="106B37F7" w14:textId="7F586116" w:rsidR="00E42E77" w:rsidRPr="00E42E77" w:rsidRDefault="00E42E77" w:rsidP="00E42E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t xml:space="preserve">Zaopiniowanie projektu uchwały w sprawie </w:t>
      </w:r>
      <w:r w:rsidRPr="00E42E77">
        <w:t>zmiany uchwały Nr XXXI/273/14 z dnia 27 maja 2014 roku,</w:t>
      </w:r>
      <w:r>
        <w:t xml:space="preserve"> </w:t>
      </w:r>
      <w:r w:rsidRPr="00E42E77">
        <w:t>dotyczącej określenia rodzaju dodatkowych usług świadczonych przez Gminę Kościelisko w zakresie odbierania odpadów komunalnych od właścicieli nieruchomości i zagospodarowania tych odpadów oraz wysokości cen za te usługi</w:t>
      </w:r>
    </w:p>
    <w:p w14:paraId="0A026A20" w14:textId="777777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19AE0E97" w14:textId="77777777" w:rsidR="00221D7C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6587231A" w:rsidR="00EF6B6E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1035C873" w:rsidR="00221D7C" w:rsidRPr="00952F05" w:rsidRDefault="00EF6B6E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 xml:space="preserve">7.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4C0AA853" w:rsidR="00221D7C" w:rsidRPr="00952F05" w:rsidRDefault="00952F05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 xml:space="preserve">8.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2592E0B3" w14:textId="1A83ACFE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2F3C7BBC" w14:textId="77777777" w:rsidR="00975F38" w:rsidRDefault="00975F38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F94EC5D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2B827738" w14:textId="1DD7BAB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Sołtysi </w:t>
      </w:r>
    </w:p>
    <w:p w14:paraId="782322CC" w14:textId="78E92986" w:rsidR="0065138E" w:rsidRPr="00952F05" w:rsidRDefault="0065138E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Referat Ochrony Środowiska </w:t>
      </w:r>
    </w:p>
    <w:p w14:paraId="2D9681C5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a/a</w:t>
      </w:r>
    </w:p>
    <w:sectPr w:rsidR="00221D7C" w:rsidRPr="00952F0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7DFBE" w14:textId="77777777" w:rsidR="0016086C" w:rsidRDefault="0016086C" w:rsidP="00500DA7">
      <w:pPr>
        <w:spacing w:after="0" w:line="240" w:lineRule="auto"/>
      </w:pPr>
      <w:r>
        <w:separator/>
      </w:r>
    </w:p>
  </w:endnote>
  <w:endnote w:type="continuationSeparator" w:id="0">
    <w:p w14:paraId="371C812E" w14:textId="77777777" w:rsidR="0016086C" w:rsidRDefault="0016086C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F39A1" w14:textId="77777777" w:rsidR="0016086C" w:rsidRDefault="0016086C" w:rsidP="00500DA7">
      <w:pPr>
        <w:spacing w:after="0" w:line="240" w:lineRule="auto"/>
      </w:pPr>
      <w:r>
        <w:separator/>
      </w:r>
    </w:p>
  </w:footnote>
  <w:footnote w:type="continuationSeparator" w:id="0">
    <w:p w14:paraId="29175667" w14:textId="77777777" w:rsidR="0016086C" w:rsidRDefault="0016086C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D35B2"/>
    <w:rsid w:val="003A314A"/>
    <w:rsid w:val="003A3F2C"/>
    <w:rsid w:val="003D5050"/>
    <w:rsid w:val="0041018D"/>
    <w:rsid w:val="00500DA7"/>
    <w:rsid w:val="00521509"/>
    <w:rsid w:val="00577AC6"/>
    <w:rsid w:val="00594479"/>
    <w:rsid w:val="005E2502"/>
    <w:rsid w:val="0065138E"/>
    <w:rsid w:val="006A44E8"/>
    <w:rsid w:val="00781768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C063B"/>
    <w:rsid w:val="00A13B7A"/>
    <w:rsid w:val="00A6444A"/>
    <w:rsid w:val="00AB1A0E"/>
    <w:rsid w:val="00AF212B"/>
    <w:rsid w:val="00BD64F8"/>
    <w:rsid w:val="00C0236F"/>
    <w:rsid w:val="00D208AE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3</cp:revision>
  <cp:lastPrinted>2022-11-10T11:51:00Z</cp:lastPrinted>
  <dcterms:created xsi:type="dcterms:W3CDTF">2022-11-10T11:44:00Z</dcterms:created>
  <dcterms:modified xsi:type="dcterms:W3CDTF">2022-11-10T11:52:00Z</dcterms:modified>
</cp:coreProperties>
</file>